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4" w:rsidRDefault="00CA7442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Na osnovu člana 23. Zakona o ministarstvima i drugim organima uprave Tuzlanskog kantona („Službene novine Tuzlanskog kantona“, broj: 10/18 – prečišćeni tekst) i člana 8. stav (3) Odluke o utvrđivanju uslova, kriterija i postupka za raspodjelu sredstava sa potrošačke jedinice 32010002 – 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Tje</w:t>
      </w:r>
      <w:r w:rsidR="00661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lesna kultura i sport za 2024. g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odinu broj: 02/1-36-9295-1/24 od 23.04.2024.godine, 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a u vezi sa Odlukom o utvrđivanju kriterija za dodjelu kantonalne</w:t>
      </w:r>
      <w:r w:rsidR="007B08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nagrade, priznan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ja i stipendija za sport za 2024</w:t>
      </w:r>
      <w:r w:rsidR="007B08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.godinu u  Tuzlanskom kantonu </w:t>
      </w:r>
      <w:r w:rsidR="003C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broj:</w:t>
      </w:r>
      <w:r w:rsidR="00661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02/1-36-12882-1/24 od 21.05.2024</w:t>
      </w:r>
      <w:r w:rsidR="006F5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.godine</w:t>
      </w:r>
      <w:r w:rsidR="003C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Ministarstvo za kulturu, sport i mlade Tuzlanskog kantona, raspisuje</w:t>
      </w:r>
    </w:p>
    <w:p w:rsidR="008920E9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p w:rsidR="008920E9" w:rsidRPr="00CA7442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JAVNI POZIV</w:t>
      </w: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za dodjelu sportskih stipendij</w:t>
      </w:r>
      <w:r w:rsidR="00F61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a za sportiste i trenere</w:t>
      </w:r>
      <w:r w:rsidR="00EB4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za 2024</w:t>
      </w:r>
      <w:r w:rsidR="00360A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.godinu</w:t>
      </w:r>
      <w:r w:rsidR="00F61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:rsidR="003C1EE4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</w:p>
    <w:p w:rsidR="008920E9" w:rsidRDefault="008920E9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</w:p>
    <w:p w:rsid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I</w:t>
      </w:r>
    </w:p>
    <w:p w:rsidR="003C1EE4" w:rsidRPr="00CA7442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Predmet Javnog poziva</w:t>
      </w:r>
    </w:p>
    <w:p w:rsidR="00CA7442" w:rsidRDefault="00CA7442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ab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Predmet Javnog poziva za dodjelu sportskih stipendij</w:t>
      </w:r>
      <w:r w:rsidR="00661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a za sportiste i trenere za 2024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 godinu (u daljem tekstu: Javni poziv) je prikupljanje prijava za odabir korisnika sredstava utvrđenih u Bu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džetu Tuzlanskog kantona za 2024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. godinu na potrošačkoj jedinici 32010002 - „Tjelesna kultura i sport“, planirana na ekonomskom kodu 614200 - Tekući transferi pojedincima u iznosu </w:t>
      </w:r>
      <w:r w:rsidR="003C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od 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140</w:t>
      </w:r>
      <w:r w:rsidR="003C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.000,00 KM 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(slovima: stotinučetrdesethiljada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 00/100 KM).</w:t>
      </w:r>
    </w:p>
    <w:p w:rsidR="003C1EE4" w:rsidRDefault="003C1EE4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920E9" w:rsidRPr="00CA7442" w:rsidRDefault="008920E9" w:rsidP="00CA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II</w:t>
      </w:r>
    </w:p>
    <w:p w:rsidR="003C1EE4" w:rsidRPr="00CA7442" w:rsidRDefault="003C1EE4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Pravo i uslovi za dodjelu stipendije</w:t>
      </w:r>
    </w:p>
    <w:p w:rsidR="000607E9" w:rsidRDefault="000607E9" w:rsidP="0002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A6960" w:rsidRDefault="00CA7442" w:rsidP="0002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(1) Pravo na dodjelu stipendije ima sportista i trener koji je u 2</w:t>
      </w:r>
      <w:r w:rsidR="00EB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023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 godini ostvario jedan od rezultata iz tačke III ovog Javnog poziva, odnosno koji je ostvario:</w:t>
      </w:r>
    </w:p>
    <w:p w:rsidR="002A6960" w:rsidRPr="002A6960" w:rsidRDefault="00CA7442" w:rsidP="0002680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zapažene sportske rezultate ili</w:t>
      </w:r>
    </w:p>
    <w:p w:rsidR="002A6960" w:rsidRPr="002A6960" w:rsidRDefault="00CA7442" w:rsidP="0002680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perspektivne sportske rezultate ili</w:t>
      </w:r>
    </w:p>
    <w:p w:rsidR="002A6960" w:rsidRPr="002A6960" w:rsidRDefault="00CA7442" w:rsidP="0002680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sportske rezultate specijalne olimpijade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</w:p>
    <w:p w:rsidR="002A6960" w:rsidRDefault="00CA7442" w:rsidP="00060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(2) Sportista koji je ostvario zapažene ili perspektivne ili sportske rezultate specijalne olimpijade mora ispunjavati sljedeće uslove za dodjelu stipendije:</w:t>
      </w:r>
    </w:p>
    <w:p w:rsidR="000607E9" w:rsidRDefault="002A6960" w:rsidP="000607E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a) 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da je državljanin Bosne i Hercegovine i da nije mijenjao državljanstvo,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b) da je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u 2023.godini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rezultat ostvario kao član reprezentacije Bosne i Hercegovine 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i da ima mjesto prebivališta na području Kantona ili da je u 2023.godini rezultat ostvario kao član sportske organizacije  sa područja Kantona sa kojom ima potpisan ugovor u skladu sa Zakonom,</w:t>
      </w:r>
    </w:p>
    <w:p w:rsidR="002A6960" w:rsidRPr="000607E9" w:rsidRDefault="000607E9" w:rsidP="000607E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c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da je u vrijeme ostvarenog rezultata aktivni član sportske organizacije sa područja Kantona sa kojom ima potpisan ugovor u skladu sa Zakonom,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da je registrovan u skladu sa pravilima određene grane sporta,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e</w:t>
      </w:r>
      <w:r w:rsidR="00CA7442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da mu je utvrđena zdravstvena sposobnost za obavljanje sportskih aktivnosti u skladu sa Zakonom.</w:t>
      </w:r>
    </w:p>
    <w:p w:rsidR="002A6960" w:rsidRDefault="00CA7442" w:rsidP="0002680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(3) Trener koji je ostvario zapažene ili perspektivne ili sportske rezultate specijalne olimpijade mora ispunjavati sljedeće uslove za dodjelu stipendije: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a) da je državljanin Bosne i Hercegovine i da nije mijenjao državljanstvo,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b)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da je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u 2023.godini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rezultat ostvario kao trener reprezentacije Bosne i Hercegovine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 da ima mjesto prebivališta na području Kantona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ili 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da je u 2023.godini rezultat ostvario kao trener sportske organizacije sa područja Kantona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c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da je u vrijeme ostvarenog rezultata trener u sportskoj organizaciji sa područja Kantona sa kojom ima potpisan ugovor u skladu sa Zakonom,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lastRenderedPageBreak/>
        <w:t>d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da mu je utvrđena zdravstvena sposobnost za obavljanje sportskih aktivnosti u skladu sa Zakonom.</w:t>
      </w:r>
    </w:p>
    <w:p w:rsidR="000607E9" w:rsidRDefault="000607E9" w:rsidP="000607E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607E9" w:rsidRDefault="00CA7442" w:rsidP="000607E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(4) Pravo na dodjelu stipendije nemaju:</w:t>
      </w:r>
    </w:p>
    <w:p w:rsidR="002A6960" w:rsidRDefault="00CA7442" w:rsidP="000607E9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a)sportisti i treneri koji su ostvarili rezultate u kategorijama mlađim od 12 godina,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b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) </w:t>
      </w:r>
      <w:r w:rsidR="00DA57D8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lica koja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imaju potpisan profesionalni ugovor sa sportskom organizacijom,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c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lica koja se prema članu 66. Zakona ne mogu baviti sportom,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lica kojima je izrečena pravosnažna mjera zabrane takmičenja od strane evropske i svjetske sportske federacije,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e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lica kojima je izrečena pravosnažna kazna zbog kršenja antidoping pravila,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f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lica kojima je dodijeljena sportska nagrada za istu sezonu,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7B085C"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g</w:t>
      </w: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) lica koja primaju ili su primila naknadu za ostvarene rezultate u istoj godini ili za isti rezultat od bilo kojeg drugog organa uprave ili drugog nivoa administrativnog organizovanja.</w:t>
      </w:r>
    </w:p>
    <w:p w:rsidR="002A6960" w:rsidRDefault="00CA7442" w:rsidP="000607E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(5) Lica koja budu dostavila neistinite podatke o ostvarenim rezultatima neće imati pravo da podnose zahtjeve za dodjelu nagrada i stipendija četiri godine od dana kada se utvrdi da dostavljeni rezultat nije istinit i biće im utvrđena obaveza vraćanja dodijeljenih sredstava.</w:t>
      </w:r>
    </w:p>
    <w:p w:rsidR="00CA7442" w:rsidRDefault="00CA7442" w:rsidP="000607E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A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(6) Lica koja budu ostvarila pravo na stipendiju iz Budžeta Tuzlanskog kantona, a koja se odluče da ostvare pravo na nagradu ili stipendiju, u istoj godini ili za isti rezultat, sa drugog nivoa administrativnog organizovanja mogu odustati od dodjele sredstava iz Budžeta Tuzlanskog kantona ili izvršiti povrat dodijeljenih sredstava.</w:t>
      </w:r>
      <w:r w:rsidRPr="002A696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8920E9" w:rsidRPr="002A6960" w:rsidRDefault="008920E9" w:rsidP="0002680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III</w:t>
      </w: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Kategorije koje se vrednuju za dodjelu stipendije</w:t>
      </w:r>
    </w:p>
    <w:p w:rsidR="008920E9" w:rsidRDefault="008920E9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2680C" w:rsidRDefault="00CA7442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</w:pP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1) Zapaženi sportski rezultati - smatraju se rezultati u seniorskoj kategoriji kako slijedi: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a) rezultati sportista međunarodnog „C“ razreda koji se odnose na: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 mjesto na zvaničnim Sv</w:t>
      </w:r>
      <w:r w:rsidR="00DA5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jetskim i Evropskim prvenstvima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, u sportskim disciplinama koje nisu na zvaničnom programu Olimpijskih igara a koje su u nadležnosti međunarodnog sportskog saveza kojeg priznaje Globalna asocijacija međunarodnih sportskih federacija (GAISF),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IV-X mjesto na Mediteranskim igrama.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b) rezultati sportista međunarodnog „D“ razreda koji se odnose na: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IV-X mjesto na Svjetskom prvenstvu1 u sportskim disciplinama koje nisu na zvaničnom programu Olimpijskih igara a koje su u nadležnosti međunarodnog sportskog saveza kojeg priznaje Globalna asocijacija međunarodnih sportskih federacija (GAISF),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IV-X mjesto na Evropskom prvenstvu1 u sportskim disciplinama koje nisu na zvaničnom programu Olimpijskih igara a koje su u nadležnosti međunarodnog sportskog saveza kojeg priznaje Globalna asocijacija međunarodnih sportskih federacija (GAISF).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c) rezultati sportista nacionalne „A“ klase koji se odnose na rezultate potvrđene od strane državnog sportskog saveza u određenoj grani sporta u sportskim disciplinama koje su na zvaničnom programu Olimpijskih/Paraolimpijskih igara: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na završnici Premijer lige/najvišem nivou takmičenja organizovanom na nivou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u KUP-u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na zvaničnom državnom prvenstvu na nivou BiH/Premijer ligi u individualnim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klupskom </w:t>
      </w:r>
      <w:r w:rsidR="00DA5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Evropskom prvenstvu prvog nivoa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d) rezultati sportista nacionalne „B“ klase koji se odnose na rezultate potvrđene od strane državnog sportskog saveza u određenoj grani sporta u sportskim disciplinama 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lastRenderedPageBreak/>
        <w:t>koje su na zvaničnom programu Olimpijskih/Paraolimpijskih igara: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II-III mjesto na završnici Premijer lige/najvišem nivou takmičenja organizovanom na nivou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 mjesto u KUP-u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 mjesto na zvaničnom državnom prvenstvu BiH na nivou BiH/Premijer ligi u individualnim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ispunjena norma ili ostvaren plasman za učešće na klupskom E</w:t>
      </w:r>
      <w:r w:rsidR="00DA5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vropskom prvenstvu drugog nivoa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e) rezultati sportista nacionalne „C“ klase koji se odnose na rezultate potvrđene od strane državnog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na završnici Premijer lige/najvišem nivou takmičenja organizovanom na nivou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u KUP-u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 mjesto na zvaničnom državnom prvenstvu na nivou BiH/Premijer ligi u individualnim sportovima.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f) rezultati sportista nacionalne „D“ klase koji se odnose na rezultate potvrđene od strane državnog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II-III mjesto na završnici Premijer lige/najvišem nivou takmičenja organizovanom na nivou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 mjesto u KUP-u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II mjesto na zvaničnom državnom prvenstvu na nivou BiH/Premijer ligi u individualnim sportovima.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(2) </w:t>
      </w:r>
      <w:r w:rsidR="00DA57D8" w:rsidRPr="00026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Perspektivni sportski rezultati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smatraju se rezultati ostvareni u mlađim seniorima ili juniorskoj ili kadetskoj ili pionirskoj kategoriji: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a) rezultati perspektivnih sportista međunarodnog „E“ razreda u sportskim disciplinama koje su na zvaničnom programu Olimpijskih/Paraolimpijskih igara u organizaciji Međunarodnog olimpijskog komiteta (IOC) i Međunarodnog paraolimpijskog komiteta (IPC) koji se odnose na: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 mjesto na Olimpijskim igrama za mlade,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 mjesto na Evropskim olimpijskim igrama za mlade,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 mjesto na Svjetskom i Evropskom prvenstvu,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I-III/IV mjesto na klupskom Evropskom prvenstvu prvog nivoa1.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b) rezultati perspektivnih sportista međunarodnog „F“ razreda u sportskim disciplinama koje su na zvaničnom programu Olimpijskih/Paraolimpijskih igara u organizaciji Međunarodnog olimpijskog komiteta (IOC) i Međunarodnog paraolimpijskog komiteta (IPC) koji se odnose na: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ispunjena norma ili ostvaren plasman za učešće na Olimpijskim igrama za mlade i Evropskim olimpijskim igrama za mlade,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ispunjena norma ili ostvaren plasman za učešće na Svjetskom prvenstvu,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IV-X mjesto na Evropskom prvenstvu,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ispunjena norma ili ostvaren plasman za učešće na klupskom Evropskom prvenstvu prvog nivoa1.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c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) rezultati perspektivnih sportista međunarodnog „G“ razreda u sportskim disciplinama koje nisu na zvaničnom programu Olimpijskih igara a koje su u nadležnosti međunarodnog sportskog saveza kojeg priznaje Globalna asocijacija međunarodnih sportskih federacija (GAISF) koji se odnose na: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I-III mjesto na zvaničnim Svjetskim i Evropskim prvenstvima1.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d) rezultati perspektivnih sportista međunarodnog „H“ razreda u sportskim disciplinama koje </w:t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lastRenderedPageBreak/>
        <w:t>nisu na zvaničnom programu Olimpijskih igara a koje su u nadležnosti međunarodnog sportskog saveza kojeg priznaje Globalna asocijacija međunarodnih sportskih federacija (GAISF) koji se odnose na: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IV-X mjesto na zvaničnim Svjetskim i Evropskim prvenstvima1.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e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) rezultati perspektivnih sportista nacionalnog razreda u sportskim disciplinama koje su na zvaničnom programu Olimpijskih/Paraolimpijskih igara u organizaciji Međunarodnog olimpijskog komiteta (IOC) i Međunarodnog paraolimpijskog k</w:t>
      </w:r>
      <w:r w:rsidR="00DA57D8" w:rsidRPr="00026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omiteta (IPC) koji se odnose na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 mjesto na završnici Premijer lige/najvišem nivou takmičenja organizovanom na nivou BiH u ekipnim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 mjesto na zvaničnom državnom prvenstvu na nivou BiH/Premijer ligi u individualnim sportovima,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nastup za reprezentaciju Bosne i Hercegovine na zvaničnim svjetskim i evropskim prvenstvima.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f) ostali rezultati perspektiv</w:t>
      </w:r>
      <w:r w:rsidR="00DA57D8" w:rsidRPr="008920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nih sportista koji se odnose na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:</w:t>
      </w:r>
      <w:r w:rsidRPr="00CA744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osvojeno I-II mjesto na završnici Premijer lige/državnom prvenstvu Bosne i Hercegovine u sportskim disciplinama koje nisu na zvaničnom programu Olimpijskih igara a koje su u nadležnosti međunarodnog sportskog saveza kojeg priznaje Globalna asocijacija međunarodnih sportskih federacija (GAISF),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◦ nastup za reprezentaciju Bosne i Hercegovine na Svjetskim i Evropskim prvenstvima1, u sportskim disciplinama koje nisu na zvaničnom programu Olimpijskih igara a koje su u nadležnosti međunarodnog sportskog saveza kojeg priznaje Globalna asocijacija međunarodnih sportskih federacija (GAISF).</w:t>
      </w:r>
    </w:p>
    <w:p w:rsidR="0002680C" w:rsidRDefault="0002680C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2680C" w:rsidRPr="0002680C" w:rsidRDefault="00CA7442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CA744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en-GB"/>
        </w:rPr>
        <w:t>(3) Sportskim rezultatima specijalne olimpijade smatraju se osvojene medalje sa zvaničnih svjetskih i evropskih prvenstava specijalne olimpijade i državnih prvenstava 1. kategorije.</w:t>
      </w:r>
    </w:p>
    <w:p w:rsidR="008920E9" w:rsidRDefault="00CA7442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en-GB"/>
        </w:rPr>
      </w:pPr>
      <w:r w:rsidRPr="00CA744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en-GB"/>
        </w:rPr>
        <w:t>(4) Izrazi koji se koriste za fizička lica, a koji su u ovom javnom pozivu naznačeni u muškom rodu su neutralni i odnose se na oba spola.</w:t>
      </w:r>
      <w:r w:rsidRPr="00CA7442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en-GB"/>
        </w:rPr>
        <w:t>(5) Ekipnim sportovima smatraju se: fudbal, košarka, rukomet, odbojka, futsal, hokej, ragbi, vaterpolo, sjedeća odbojka, košarka u kolicima, fudbal sa 5 i 7 igrača, golbal i drugi ekipni sportovi.</w:t>
      </w:r>
      <w:r w:rsidRPr="00CA7442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en-GB"/>
        </w:rPr>
        <w:t>(6) Individualnim sportovima smatraju se: atletika, plivanje, tenis, gimnastika, stoni tenis, hrvanje, džudo, streljaštvo, boks, kik boks, karate, skijanje, kuglanje, sportski ples i drugi individualni sportovi.</w:t>
      </w:r>
    </w:p>
    <w:p w:rsidR="00CA7442" w:rsidRPr="00CA7442" w:rsidRDefault="00CA7442" w:rsidP="007B0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CA7442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br/>
      </w:r>
    </w:p>
    <w:p w:rsid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IV</w:t>
      </w:r>
    </w:p>
    <w:p w:rsidR="007B085C" w:rsidRPr="00CA7442" w:rsidRDefault="007B085C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Pr="00CA7442" w:rsidRDefault="00CA7442" w:rsidP="007B08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Način isplate i visina stipendije</w:t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Stipendije se dodjeljuju u jednokratnom ukupnom iznosu i iste će biti dodijeljene u skladu sa </w:t>
      </w:r>
      <w:r w:rsidR="00DA57D8" w:rsidRPr="00CA7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Odlukom o utvrđivanju kriterija za dodjelu kantonalne</w:t>
      </w:r>
      <w:r w:rsidR="00DA57D8" w:rsidRPr="006F5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nagrade, priznan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ja i stipendija za sport za 2024</w:t>
      </w:r>
      <w:r w:rsidR="00DA57D8" w:rsidRPr="006F5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.godinu u  Tuzlanskom kantonu broj: </w:t>
      </w:r>
      <w:r w:rsidR="000607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02/1-36-12882-1/24 od 21.05.2024</w:t>
      </w:r>
      <w:r w:rsidR="006F5C0A" w:rsidRPr="006F5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.godine.</w:t>
      </w:r>
      <w:r w:rsidR="00DA57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         </w:t>
      </w:r>
    </w:p>
    <w:p w:rsidR="008920E9" w:rsidRDefault="008920E9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</w:p>
    <w:p w:rsidR="008920E9" w:rsidRDefault="008920E9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</w:p>
    <w:p w:rsid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V</w:t>
      </w:r>
    </w:p>
    <w:p w:rsidR="007B085C" w:rsidRPr="00CA7442" w:rsidRDefault="007B085C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A7442" w:rsidRPr="00CA7442" w:rsidRDefault="00CA7442" w:rsidP="00CA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GB" w:eastAsia="en-GB"/>
        </w:rPr>
        <w:t>Opće odredbe</w:t>
      </w:r>
    </w:p>
    <w:p w:rsidR="008920E9" w:rsidRDefault="00CA7442" w:rsidP="00CA7442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Objava Javnog poziva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Javni poziv se objavljuje na web stranici Vlade Tuzlanskog kantona: </w:t>
      </w:r>
      <w:hyperlink r:id="rId5" w:history="1">
        <w:r w:rsidRPr="006571C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www.vladatk.gov.ba</w:t>
        </w:r>
      </w:hyperlink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 i web stranici Ministarstva: </w:t>
      </w:r>
      <w:hyperlink r:id="rId6" w:history="1">
        <w:r w:rsidRPr="006571C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www.mksmtk.gov.ba</w:t>
        </w:r>
      </w:hyperlink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.</w:t>
      </w:r>
    </w:p>
    <w:p w:rsidR="0002680C" w:rsidRPr="008920E9" w:rsidRDefault="00CA7442" w:rsidP="008920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br/>
      </w: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Način podnošenja prijave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(1) Podnosilac prijave za dodjelu stipendije može biti sportista, zakonski zastupnik/roditelj/staratelj ako se radi o maloljetnoj osobi, trener ako se stipendija odnosi na rezultat trenera i matična sportska organizacija sportiste u čije ime se podnosi prijava.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(2) Podnosilac prijave za dodjelu stipendije (sportista i trener) prilikom prijave na Javni poziv obavezno dostavlja:</w:t>
      </w:r>
    </w:p>
    <w:p w:rsidR="0002680C" w:rsidRDefault="00CA7442" w:rsidP="008920E9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a) Popunjen </w:t>
      </w:r>
      <w:r w:rsidRPr="00026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PRIJAVNI OBRAZAC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na način da sportista popunjava „Prijavni obrazac za dodjelu sportskih stipendija za sportistu“, a trener popunjava „Prijavni obrazac za dodjelu sportskih stipendija za trenera“. Prijavni obrasci se mogu preuzeti na web stranici Vlade Tuzlanskog kantona: </w:t>
      </w:r>
      <w:hyperlink r:id="rId7" w:history="1">
        <w:r w:rsidRPr="006571C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www.vladatk.gov.ba</w:t>
        </w:r>
      </w:hyperlink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. i web stranici Ministarstva: </w:t>
      </w:r>
      <w:hyperlink r:id="rId8" w:history="1">
        <w:r w:rsidRPr="006571C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https://mksmtk.gov.ba</w:t>
        </w:r>
      </w:hyperlink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/obrasci i lično u prostorijama Ministarstva za kulturu, sport i mlade Tuzlanskog kantona..</w:t>
      </w:r>
    </w:p>
    <w:p w:rsidR="00C12170" w:rsidRPr="008920E9" w:rsidRDefault="00CA7442" w:rsidP="000607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  <w:r w:rsidRPr="000268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b) POTREBNU DOKUMENTACIJU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1) Uvjerenje o državljanstvu ne starije od tri mjeseca (original ili ovjerena kopija),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2) CIPS obrazac PBA3 ne stariji od 30 dana (original ili ovjerena kopija),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3) Izjava </w:t>
      </w:r>
      <w:r w:rsidR="00FD65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na propisanom obrascu 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da aplikant nije lice koje prema članu 4. stav (7) Odluke nema pravo na dodjelu stipendije (potpisana od strane sportiste/trenera i ovjerena od strane nadležnog organa za ovjeru. Ukoliko se radi o maloljetnom licu roditelj/staratelj daje izjavu.),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4) Potvrda nadležnog sportskog saveza/sportskog saveza lica sa invaliditetom/olimpijskog komiteta/paraolimpijskog komiteta/specijalne olimpijade, (original potvrda potpisana od strane ovlaštenog lica i ovjerena pečatom), dostavlja se za sportistu i za trenera koji je ostvario zapažene ili perspektivne ili sportske rezultate specijalne olimpijade na način da: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▪ potvrda za aplikanta koji je ostvario zapažene sportske rezultate treba da sadrži podatke o ostvarenom zapaženom rezultatu (naziv takmičenja, ostvareni rezultat</w:t>
      </w:r>
      <w:r w:rsidR="00892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, godina u kojoj je rezultat ostvaren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 kategoriju </w:t>
      </w:r>
      <w:r w:rsidR="00892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u kojoj je rezultat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ostvaren, broj zemalja učesnica na takmičenju), podatke kojim se dokazuje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Zakonom, da je rezultat ostvario kao član reprezentacije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Napomena: Svi podaci se moraju odno</w:t>
      </w:r>
      <w:r w:rsidR="007B085C"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siti na rezult</w:t>
      </w:r>
      <w:r w:rsidR="00817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at ostvaren u 2023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. godini, za koji je aplikant aplicirao za stipendiju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.)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▪ potvrda za aplikanta koji je ostvario perspektivne sportske rezultate treba da sadrži podatke o ostvarenom perspektivnom rezultatu (naziv takmičenja, ostvareni rezultat</w:t>
      </w:r>
      <w:r w:rsidR="00892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r w:rsidR="006F5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godina u kojoj je rezultat ostvaren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 kategoriju za rezultat ostvaren, broj zemalja učesnica na takmičenju), podatke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Zakonom, da je rezultat ostvario kao član reprezentacije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(Napomena: Svi podaci se moraju odno</w:t>
      </w:r>
      <w:r w:rsidR="00817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siti na rezultat ostvaren u 2023</w:t>
      </w:r>
      <w:r w:rsidR="007B085C"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.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godini, za koji je 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lastRenderedPageBreak/>
        <w:t>aplikant aplicirao za stipendiju.)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▪ potvrda za aplikanta koji je ostvario sportske rezultate specijalne olimpijade treba da sadrži podatke o ostvarenom rezultatu specijalne olimpijade (naziv takmičenja i ostvaren rezultat), podatke da je aplikant u vrijeme ostvarenog rezultata aktivni sportista ili trener sportske organizacije sa područja Tuzlanskog kantona (navesti sportsku organizaciju), da je registrovan u skladu sa pravilima određene grane sporta, da mu je utvrđena zdravstvena sposobnost za obavljanje sportskih aktivnosti u skladu sa Zakonom i da je rezultat ostvario kao član reprezentacije Bosne i Hercegovine ili kao član sportske organizacije ukoliko se radi o rezultatu državnog prvaka. Uz potvrdu se dostavlja Ugovor između sportiste/trenera i navedene sportske organizacije.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(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Napomena: Svi podaci se moraju odno</w:t>
      </w:r>
      <w:r w:rsidR="00817C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siti na rezultat ostvaren u 2023</w:t>
      </w:r>
      <w:r w:rsidRPr="00307E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en-GB"/>
        </w:rPr>
        <w:t>. godini, za koji je aplikant aplicirao za stipendiju.)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5) Potvrda banke o broju računa na koji se može izvršiti uplata stipendije. Ukoliko se radi o maloljetnom licu koje nema otvoren račun, roditelj/staratelj dostavlja potvrdu banke sa brojem računa na svoje ime.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6) Aplikanti su obavezni dostaviti i dokumentaciju koja je navedena u aplikacijskom obrascu.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Dostavljanje prijava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Prijave na Javni poziv dostavljaju se na propisanim obrascima sa kompletnom dokumentacijom, u zatvorenoj koverti, sa obaveznom naznakom: „Javni poziv za dodjelu sportskih stipendija za s</w:t>
      </w:r>
      <w:r w:rsidR="00817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portiste i trenere za 2024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 godinu– NE OTVARAJ“, dostaviti lično na pisarnicu Ureda za zajedničke poslove kantonalnih organa ili preporučeno poštom na adresu: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Tuzlanski kanton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Ministarstvo za kulturu, sport i mlade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Fra Grge Martića broj 8, 75000 Tuzla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124E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Rok za dostavljanje prijava</w:t>
      </w:r>
      <w:r w:rsidRPr="00124E8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1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Javni poziv ostaje otvoren do </w:t>
      </w:r>
      <w:r w:rsidR="00110D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20</w:t>
      </w:r>
      <w:bookmarkStart w:id="0" w:name="_GoBack"/>
      <w:bookmarkEnd w:id="0"/>
      <w:r w:rsidR="008920E9" w:rsidRPr="00124E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.</w:t>
      </w:r>
      <w:r w:rsidR="00817C3C" w:rsidRPr="00124E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06.2024</w:t>
      </w:r>
      <w:r w:rsidRPr="00124E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. godine</w:t>
      </w:r>
      <w:r w:rsidRPr="001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i biće objavljen na web stranici Vlade Tuzlanskog kantona </w:t>
      </w:r>
      <w:hyperlink r:id="rId9" w:history="1">
        <w:r w:rsidRPr="00124E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www.vladatk.gov.ba</w:t>
        </w:r>
      </w:hyperlink>
      <w:r w:rsidRPr="001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. i web stranici Ministarstva </w:t>
      </w:r>
      <w:hyperlink r:id="rId10" w:history="1">
        <w:r w:rsidRPr="00124E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 w:eastAsia="en-GB"/>
          </w:rPr>
          <w:t>www.mksmtk.gov.ba</w:t>
        </w:r>
      </w:hyperlink>
      <w:r w:rsidRPr="001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 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Informacije podnosiocima prijava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Prispjela dokumentacija neće se vraćati.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Prijave koje nisu dostavljenje na propisanim obrascima, neblagovremene i nepotpune prijave, kao i prijave koje nisu dostavljene u navedenom roku neće biti razmatrane.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Podnosioc prijave je odgovoran za tačnost podataka u prijavi na propisanom obrascu.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Aplikanti koji budu dostavili PBA 1 obrazac umjesto PBA 3 biće odbačeni.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Potvrde nadležnih sportskih saveza koje ne budu sadržavale sve tražene elemente Javnog poziva ili sadržaj istih bude nejasan neće se uzimati u razmatranje. Posebno voditi računa da se aplikant prijavljuje sa jed</w:t>
      </w:r>
      <w:r w:rsidR="00817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nim rezultatom ostvarenim u 2023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. godini iz tačke III Javnog poziva i da se podaci u potvrdama moraju odnositi na taj ostvareni rezultat.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U slučaju nedostatka sredstava u Budžetu Tuzlanskog kantona obustavlja se realizacija dodjele sredstava u potpunosti ili djelimično, srazmjerno nedostajućim sredstvima.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• Sve dodatne informacije vezane za Javni poziv mogu se dobiti svakim radnim danom na brojeve telefona: </w:t>
      </w:r>
      <w:r w:rsidR="00817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035-369-409 ili </w:t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035/</w:t>
      </w:r>
      <w:r w:rsidR="00307E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283-567</w:t>
      </w:r>
      <w:r w:rsidR="00817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ili </w:t>
      </w:r>
      <w:r w:rsidR="00307E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035/283-558 </w:t>
      </w:r>
      <w:r w:rsidRPr="006571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571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n-GB"/>
        </w:rPr>
        <w:t>• O rezultatima javnog poziva podnosioci prijava će biti obaviješteni putem web stranice Vlade Tuzlanskog kantona www.vladatk.gov.ba i web stranice Ministarstva: www.mksmtk.gov.ba.</w:t>
      </w:r>
    </w:p>
    <w:sectPr w:rsidR="00C12170" w:rsidRPr="008920E9" w:rsidSect="008920E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A41"/>
    <w:multiLevelType w:val="hybridMultilevel"/>
    <w:tmpl w:val="4C002AD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E02D80"/>
    <w:multiLevelType w:val="hybridMultilevel"/>
    <w:tmpl w:val="3990C1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42"/>
    <w:rsid w:val="0002680C"/>
    <w:rsid w:val="000607E9"/>
    <w:rsid w:val="00110D99"/>
    <w:rsid w:val="00124E88"/>
    <w:rsid w:val="002A6960"/>
    <w:rsid w:val="00307E40"/>
    <w:rsid w:val="00360AFB"/>
    <w:rsid w:val="003C1EE4"/>
    <w:rsid w:val="00485448"/>
    <w:rsid w:val="00580A06"/>
    <w:rsid w:val="006571C8"/>
    <w:rsid w:val="00661A7A"/>
    <w:rsid w:val="006F5C0A"/>
    <w:rsid w:val="007B085C"/>
    <w:rsid w:val="00817C3C"/>
    <w:rsid w:val="008920E9"/>
    <w:rsid w:val="00C12170"/>
    <w:rsid w:val="00CA7442"/>
    <w:rsid w:val="00D00B6C"/>
    <w:rsid w:val="00DA57D8"/>
    <w:rsid w:val="00EB4312"/>
    <w:rsid w:val="00F61B6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A904"/>
  <w15:chartTrackingRefBased/>
  <w15:docId w15:val="{263BB494-7655-4609-83D3-2AD7CADE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4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74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0C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smtk.gov.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tk.gov.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smtk.gov.b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ladatk.gov.ba/" TargetMode="External"/><Relationship Id="rId10" Type="http://schemas.openxmlformats.org/officeDocument/2006/relationships/hyperlink" Target="http://www.mksmtk.gov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tk.gov.b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User5221</cp:lastModifiedBy>
  <cp:revision>12</cp:revision>
  <cp:lastPrinted>2023-11-17T11:04:00Z</cp:lastPrinted>
  <dcterms:created xsi:type="dcterms:W3CDTF">2023-11-17T11:37:00Z</dcterms:created>
  <dcterms:modified xsi:type="dcterms:W3CDTF">2024-06-03T13:12:00Z</dcterms:modified>
</cp:coreProperties>
</file>